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8090"/>
        </w:tabs>
        <w:adjustRightInd w:val="0"/>
        <w:snapToGrid w:val="0"/>
        <w:spacing w:line="360" w:lineRule="auto"/>
        <w:rPr>
          <w:rFonts w:ascii="仿宋" w:hAnsi="仿宋" w:eastAsia="仿宋" w:cs="宋体"/>
          <w:b/>
          <w:sz w:val="32"/>
          <w:szCs w:val="32"/>
        </w:rPr>
      </w:pPr>
      <w:r>
        <w:rPr>
          <w:rFonts w:hint="eastAsia" w:ascii="仿宋" w:hAnsi="仿宋" w:eastAsia="仿宋" w:cs="宋体"/>
          <w:b/>
          <w:sz w:val="32"/>
          <w:szCs w:val="32"/>
        </w:rPr>
        <w:t>附件1</w:t>
      </w:r>
    </w:p>
    <w:p>
      <w:pPr>
        <w:shd w:val="clear" w:color="auto" w:fill="FFFFFF"/>
        <w:tabs>
          <w:tab w:val="left" w:pos="8090"/>
        </w:tabs>
        <w:adjustRightInd w:val="0"/>
        <w:snapToGrid w:val="0"/>
        <w:spacing w:line="360" w:lineRule="auto"/>
        <w:jc w:val="center"/>
        <w:rPr>
          <w:rFonts w:ascii="仿宋" w:hAnsi="仿宋" w:eastAsia="仿宋" w:cs="宋体"/>
          <w:b/>
          <w:sz w:val="28"/>
          <w:szCs w:val="28"/>
        </w:rPr>
      </w:pPr>
      <w:r>
        <w:rPr>
          <w:rFonts w:hint="eastAsia" w:ascii="仿宋" w:hAnsi="仿宋" w:eastAsia="仿宋" w:cs="宋体"/>
          <w:b/>
          <w:sz w:val="28"/>
          <w:szCs w:val="28"/>
        </w:rPr>
        <w:t>河南师范大学202</w:t>
      </w:r>
      <w:r>
        <w:rPr>
          <w:rFonts w:hint="eastAsia" w:ascii="仿宋" w:hAnsi="仿宋" w:eastAsia="仿宋" w:cs="宋体"/>
          <w:b/>
          <w:sz w:val="28"/>
          <w:szCs w:val="28"/>
          <w:lang w:val="en-US" w:eastAsia="zh-CN"/>
        </w:rPr>
        <w:t>1</w:t>
      </w:r>
      <w:r>
        <w:rPr>
          <w:rFonts w:hint="eastAsia" w:ascii="仿宋" w:hAnsi="仿宋" w:eastAsia="仿宋" w:cs="宋体"/>
          <w:b/>
          <w:sz w:val="28"/>
          <w:szCs w:val="28"/>
        </w:rPr>
        <w:t>年</w:t>
      </w:r>
      <w:r>
        <w:rPr>
          <w:rFonts w:hint="eastAsia" w:ascii="仿宋" w:hAnsi="仿宋" w:eastAsia="仿宋" w:cs="宋体"/>
          <w:b/>
          <w:sz w:val="28"/>
          <w:szCs w:val="28"/>
          <w:lang w:val="en-US" w:eastAsia="zh-CN"/>
        </w:rPr>
        <w:t>春季</w:t>
      </w:r>
      <w:r>
        <w:rPr>
          <w:rFonts w:hint="eastAsia" w:ascii="仿宋" w:hAnsi="仿宋" w:eastAsia="仿宋" w:cs="宋体"/>
          <w:b/>
          <w:sz w:val="28"/>
          <w:szCs w:val="28"/>
        </w:rPr>
        <w:t>计算机类、软件类专场招聘会参会回执</w:t>
      </w:r>
    </w:p>
    <w:tbl>
      <w:tblPr>
        <w:tblStyle w:val="6"/>
        <w:tblW w:w="97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55"/>
        <w:gridCol w:w="989"/>
        <w:gridCol w:w="946"/>
        <w:gridCol w:w="1515"/>
        <w:gridCol w:w="1743"/>
        <w:gridCol w:w="23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单位名称</w:t>
            </w:r>
          </w:p>
        </w:tc>
        <w:tc>
          <w:tcPr>
            <w:tcW w:w="7535"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单位性质</w:t>
            </w:r>
          </w:p>
        </w:tc>
        <w:tc>
          <w:tcPr>
            <w:tcW w:w="3450"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174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所属行业</w:t>
            </w:r>
          </w:p>
        </w:tc>
        <w:tc>
          <w:tcPr>
            <w:tcW w:w="23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组织机构代码</w:t>
            </w:r>
          </w:p>
        </w:tc>
        <w:tc>
          <w:tcPr>
            <w:tcW w:w="3450"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174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bCs/>
                <w:kern w:val="36"/>
                <w:sz w:val="32"/>
                <w:szCs w:val="32"/>
              </w:rPr>
            </w:pPr>
            <w:r>
              <w:rPr>
                <w:rFonts w:hint="eastAsia" w:ascii="仿宋" w:hAnsi="仿宋" w:eastAsia="仿宋" w:cs="宋体"/>
                <w:bCs/>
                <w:kern w:val="36"/>
                <w:sz w:val="32"/>
                <w:szCs w:val="32"/>
              </w:rPr>
              <w:t>E-mail</w:t>
            </w:r>
          </w:p>
        </w:tc>
        <w:tc>
          <w:tcPr>
            <w:tcW w:w="23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通讯地址</w:t>
            </w:r>
          </w:p>
        </w:tc>
        <w:tc>
          <w:tcPr>
            <w:tcW w:w="7535"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790"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3" w:firstLineChars="200"/>
              <w:jc w:val="center"/>
              <w:rPr>
                <w:rFonts w:ascii="仿宋" w:hAnsi="仿宋" w:eastAsia="仿宋" w:cs="宋体"/>
                <w:b/>
                <w:sz w:val="32"/>
                <w:szCs w:val="32"/>
              </w:rPr>
            </w:pPr>
            <w:r>
              <w:rPr>
                <w:rFonts w:hint="eastAsia" w:ascii="仿宋" w:hAnsi="仿宋" w:eastAsia="仿宋" w:cs="宋体"/>
                <w:b/>
                <w:sz w:val="32"/>
                <w:szCs w:val="32"/>
              </w:rPr>
              <w:t>参会人员情况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姓名</w:t>
            </w:r>
          </w:p>
        </w:tc>
        <w:tc>
          <w:tcPr>
            <w:tcW w:w="98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ascii="仿宋" w:hAnsi="仿宋" w:eastAsia="仿宋" w:cs="宋体"/>
                <w:sz w:val="32"/>
                <w:szCs w:val="32"/>
              </w:rPr>
              <w:t>性</w:t>
            </w:r>
            <w:r>
              <w:rPr>
                <w:rFonts w:hint="eastAsia" w:ascii="仿宋" w:hAnsi="仿宋" w:eastAsia="仿宋" w:cs="宋体"/>
                <w:sz w:val="32"/>
                <w:szCs w:val="32"/>
              </w:rPr>
              <w:t>别</w:t>
            </w:r>
          </w:p>
        </w:tc>
        <w:tc>
          <w:tcPr>
            <w:tcW w:w="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职务</w:t>
            </w:r>
          </w:p>
        </w:tc>
        <w:tc>
          <w:tcPr>
            <w:tcW w:w="15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手机号码</w:t>
            </w:r>
          </w:p>
        </w:tc>
        <w:tc>
          <w:tcPr>
            <w:tcW w:w="174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办公电话</w:t>
            </w:r>
          </w:p>
        </w:tc>
        <w:tc>
          <w:tcPr>
            <w:tcW w:w="23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传真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8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15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174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23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8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15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174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23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790"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3" w:firstLineChars="200"/>
              <w:jc w:val="center"/>
              <w:rPr>
                <w:rFonts w:ascii="仿宋" w:hAnsi="仿宋" w:eastAsia="仿宋" w:cs="宋体"/>
                <w:b/>
                <w:sz w:val="32"/>
                <w:szCs w:val="32"/>
              </w:rPr>
            </w:pPr>
            <w:r>
              <w:rPr>
                <w:rFonts w:hint="eastAsia" w:ascii="仿宋" w:hAnsi="仿宋" w:eastAsia="仿宋" w:cs="宋体"/>
                <w:b/>
                <w:sz w:val="32"/>
                <w:szCs w:val="32"/>
              </w:rPr>
              <w:t>招聘需求情况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招聘岗位</w:t>
            </w:r>
          </w:p>
        </w:tc>
        <w:tc>
          <w:tcPr>
            <w:tcW w:w="98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招聘人数</w:t>
            </w:r>
          </w:p>
        </w:tc>
        <w:tc>
          <w:tcPr>
            <w:tcW w:w="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薪资</w:t>
            </w:r>
          </w:p>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待遇</w:t>
            </w:r>
          </w:p>
        </w:tc>
        <w:tc>
          <w:tcPr>
            <w:tcW w:w="15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工作地点</w:t>
            </w:r>
          </w:p>
        </w:tc>
        <w:tc>
          <w:tcPr>
            <w:tcW w:w="408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r>
              <w:rPr>
                <w:rFonts w:hint="eastAsia" w:ascii="仿宋" w:hAnsi="仿宋" w:eastAsia="仿宋" w:cs="宋体"/>
                <w:sz w:val="32"/>
                <w:szCs w:val="32"/>
              </w:rPr>
              <w:t>专业要求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8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15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408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8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15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408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25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8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94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15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c>
          <w:tcPr>
            <w:tcW w:w="408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center"/>
              <w:rPr>
                <w:rFonts w:ascii="仿宋" w:hAnsi="仿宋" w:eastAsia="仿宋" w:cs="宋体"/>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0" w:hRule="atLeast"/>
          <w:jc w:val="center"/>
        </w:trPr>
        <w:tc>
          <w:tcPr>
            <w:tcW w:w="324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仿宋" w:hAnsi="仿宋" w:eastAsia="仿宋" w:cs="宋体"/>
                <w:sz w:val="32"/>
                <w:szCs w:val="32"/>
              </w:rPr>
            </w:pPr>
            <w:r>
              <w:rPr>
                <w:rFonts w:hint="eastAsia" w:ascii="仿宋" w:hAnsi="仿宋" w:eastAsia="仿宋" w:cs="宋体"/>
                <w:sz w:val="32"/>
                <w:szCs w:val="32"/>
              </w:rPr>
              <w:t>备注</w:t>
            </w:r>
          </w:p>
        </w:tc>
        <w:tc>
          <w:tcPr>
            <w:tcW w:w="6546"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ind w:firstLine="640" w:firstLineChars="200"/>
              <w:jc w:val="left"/>
              <w:rPr>
                <w:rFonts w:ascii="仿宋" w:hAnsi="仿宋" w:eastAsia="仿宋" w:cs="宋体"/>
                <w:sz w:val="32"/>
                <w:szCs w:val="32"/>
              </w:rPr>
            </w:pPr>
          </w:p>
          <w:p>
            <w:pPr>
              <w:adjustRightInd w:val="0"/>
              <w:snapToGrid w:val="0"/>
              <w:spacing w:line="360" w:lineRule="auto"/>
              <w:ind w:firstLine="640" w:firstLineChars="200"/>
              <w:jc w:val="left"/>
              <w:rPr>
                <w:rFonts w:ascii="仿宋" w:hAnsi="仿宋" w:eastAsia="仿宋" w:cs="宋体"/>
                <w:sz w:val="32"/>
                <w:szCs w:val="32"/>
              </w:rPr>
            </w:pPr>
          </w:p>
          <w:p>
            <w:pPr>
              <w:adjustRightInd w:val="0"/>
              <w:snapToGrid w:val="0"/>
              <w:jc w:val="left"/>
              <w:rPr>
                <w:rFonts w:ascii="仿宋" w:hAnsi="仿宋" w:eastAsia="仿宋" w:cs="宋体"/>
                <w:sz w:val="32"/>
                <w:szCs w:val="32"/>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left"/>
        <w:textAlignment w:val="auto"/>
        <w:rPr>
          <w:rFonts w:hint="eastAsia" w:ascii="仿宋" w:hAnsi="仿宋" w:eastAsia="仿宋" w:cs="宋体"/>
          <w:sz w:val="32"/>
          <w:szCs w:val="32"/>
        </w:rPr>
      </w:pPr>
      <w:r>
        <w:rPr>
          <w:rFonts w:hint="eastAsia" w:ascii="仿宋" w:hAnsi="仿宋" w:eastAsia="仿宋" w:cs="宋体"/>
          <w:sz w:val="32"/>
          <w:szCs w:val="32"/>
        </w:rPr>
        <w:t>注：此表复印</w:t>
      </w:r>
      <w:r>
        <w:rPr>
          <w:rFonts w:hint="eastAsia" w:ascii="仿宋_GB2312" w:hAnsi="仿宋_GB2312" w:eastAsia="仿宋_GB2312" w:cs="仿宋_GB2312"/>
          <w:kern w:val="2"/>
          <w:sz w:val="32"/>
          <w:szCs w:val="32"/>
          <w:lang w:val="en-US" w:eastAsia="zh-CN" w:bidi="ar-SA"/>
        </w:rPr>
        <w:t>有效              单位</w:t>
      </w:r>
      <w:r>
        <w:rPr>
          <w:rFonts w:hint="eastAsia" w:ascii="仿宋" w:hAnsi="仿宋" w:eastAsia="仿宋" w:cs="宋体"/>
          <w:sz w:val="32"/>
          <w:szCs w:val="32"/>
        </w:rPr>
        <w:t>名称（签章）</w:t>
      </w:r>
    </w:p>
    <w:p>
      <w:pPr>
        <w:shd w:val="clear" w:color="auto" w:fill="FFFFFF"/>
        <w:tabs>
          <w:tab w:val="left" w:pos="8090"/>
        </w:tabs>
        <w:adjustRightInd w:val="0"/>
        <w:snapToGrid w:val="0"/>
        <w:spacing w:line="360" w:lineRule="auto"/>
        <w:jc w:val="center"/>
        <w:rPr>
          <w:rFonts w:hint="eastAsia" w:ascii="宋体" w:hAnsi="宋体" w:eastAsia="宋体" w:cs="宋体"/>
          <w:b/>
          <w:bCs w:val="0"/>
          <w:sz w:val="30"/>
          <w:szCs w:val="30"/>
        </w:rPr>
      </w:pPr>
      <w:r>
        <w:rPr>
          <w:rFonts w:hint="eastAsia" w:ascii="宋体" w:hAnsi="宋体" w:eastAsia="宋体" w:cs="宋体"/>
          <w:b/>
          <w:bCs w:val="0"/>
          <w:sz w:val="30"/>
          <w:szCs w:val="30"/>
        </w:rPr>
        <w:t>河南师范大学202</w:t>
      </w:r>
      <w:r>
        <w:rPr>
          <w:rFonts w:hint="eastAsia" w:ascii="宋体" w:hAnsi="宋体" w:eastAsia="宋体" w:cs="宋体"/>
          <w:b/>
          <w:bCs w:val="0"/>
          <w:sz w:val="30"/>
          <w:szCs w:val="30"/>
          <w:lang w:val="en-US" w:eastAsia="zh-CN"/>
        </w:rPr>
        <w:t>1</w:t>
      </w:r>
      <w:r>
        <w:rPr>
          <w:rFonts w:hint="eastAsia" w:ascii="宋体" w:hAnsi="宋体" w:eastAsia="宋体" w:cs="宋体"/>
          <w:b/>
          <w:bCs w:val="0"/>
          <w:sz w:val="30"/>
          <w:szCs w:val="30"/>
        </w:rPr>
        <w:t>年</w:t>
      </w:r>
      <w:r>
        <w:rPr>
          <w:rFonts w:hint="eastAsia" w:ascii="宋体" w:hAnsi="宋体" w:eastAsia="宋体" w:cs="宋体"/>
          <w:b/>
          <w:bCs w:val="0"/>
          <w:sz w:val="30"/>
          <w:szCs w:val="30"/>
          <w:lang w:val="en-US" w:eastAsia="zh-CN"/>
        </w:rPr>
        <w:t>春季</w:t>
      </w:r>
      <w:r>
        <w:rPr>
          <w:rFonts w:hint="eastAsia" w:ascii="宋体" w:hAnsi="宋体" w:eastAsia="宋体" w:cs="宋体"/>
          <w:b/>
          <w:bCs w:val="0"/>
          <w:sz w:val="30"/>
          <w:szCs w:val="30"/>
        </w:rPr>
        <w:t>计算机类、软件类专场招聘会</w:t>
      </w:r>
    </w:p>
    <w:p>
      <w:pPr>
        <w:shd w:val="clear" w:color="auto" w:fill="FFFFFF"/>
        <w:tabs>
          <w:tab w:val="left" w:pos="8090"/>
        </w:tabs>
        <w:adjustRightInd w:val="0"/>
        <w:snapToGrid w:val="0"/>
        <w:spacing w:line="360" w:lineRule="auto"/>
        <w:jc w:val="center"/>
        <w:rPr>
          <w:rFonts w:hint="eastAsia" w:ascii="宋体" w:hAnsi="宋体" w:eastAsia="宋体" w:cs="宋体"/>
          <w:b/>
          <w:bCs w:val="0"/>
          <w:sz w:val="30"/>
          <w:szCs w:val="30"/>
          <w:lang w:val="en-US" w:eastAsia="zh-CN"/>
        </w:rPr>
      </w:pPr>
      <w:r>
        <w:rPr>
          <w:rFonts w:hint="eastAsia" w:ascii="宋体" w:hAnsi="宋体" w:eastAsia="宋体" w:cs="宋体"/>
          <w:b/>
          <w:bCs w:val="0"/>
          <w:sz w:val="30"/>
          <w:szCs w:val="30"/>
        </w:rPr>
        <w:t>微信工作群</w:t>
      </w:r>
      <w:r>
        <w:rPr>
          <w:rFonts w:hint="eastAsia" w:ascii="宋体" w:hAnsi="宋体" w:eastAsia="宋体" w:cs="宋体"/>
          <w:b/>
          <w:bCs w:val="0"/>
          <w:sz w:val="30"/>
          <w:szCs w:val="30"/>
          <w:lang w:eastAsia="zh-CN"/>
        </w:rPr>
        <w:t>二维码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jc w:val="left"/>
        <w:textAlignment w:val="auto"/>
        <w:rPr>
          <w:rFonts w:hint="eastAsia" w:ascii="仿宋" w:hAnsi="仿宋" w:eastAsia="仿宋" w:cs="宋体"/>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jc w:val="left"/>
        <w:textAlignment w:val="auto"/>
        <w:rPr>
          <w:rFonts w:hint="eastAsia" w:ascii="仿宋" w:hAnsi="仿宋" w:eastAsia="仿宋" w:cs="宋体"/>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jc w:val="center"/>
        <w:textAlignment w:val="auto"/>
        <w:rPr>
          <w:rFonts w:hint="eastAsia" w:ascii="仿宋" w:hAnsi="仿宋" w:eastAsia="仿宋" w:cs="宋体"/>
          <w:sz w:val="32"/>
          <w:szCs w:val="32"/>
          <w:lang w:eastAsia="zh-CN"/>
        </w:rPr>
      </w:pPr>
      <w:r>
        <w:rPr>
          <w:rFonts w:hint="eastAsia" w:ascii="仿宋" w:hAnsi="仿宋" w:eastAsia="仿宋" w:cs="宋体"/>
          <w:sz w:val="32"/>
          <w:szCs w:val="32"/>
          <w:lang w:eastAsia="zh-CN"/>
        </w:rPr>
        <w:drawing>
          <wp:inline distT="0" distB="0" distL="114300" distR="114300">
            <wp:extent cx="3984625" cy="5257800"/>
            <wp:effectExtent l="0" t="0" r="8255" b="0"/>
            <wp:docPr id="6" name="图片 6" descr="微信图片_2021033116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331165341"/>
                    <pic:cNvPicPr>
                      <a:picLocks noChangeAspect="1"/>
                    </pic:cNvPicPr>
                  </pic:nvPicPr>
                  <pic:blipFill>
                    <a:blip r:embed="rId5"/>
                    <a:stretch>
                      <a:fillRect/>
                    </a:stretch>
                  </pic:blipFill>
                  <pic:spPr>
                    <a:xfrm>
                      <a:off x="0" y="0"/>
                      <a:ext cx="3984625" cy="5257800"/>
                    </a:xfrm>
                    <a:prstGeom prst="rect">
                      <a:avLst/>
                    </a:prstGeom>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left"/>
        <w:textAlignment w:val="auto"/>
        <w:rPr>
          <w:rFonts w:hint="eastAsia" w:ascii="仿宋" w:hAnsi="仿宋" w:eastAsia="仿宋" w:cs="宋体"/>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left"/>
        <w:textAlignment w:val="auto"/>
        <w:rPr>
          <w:rFonts w:hint="eastAsia" w:ascii="仿宋" w:hAnsi="仿宋" w:eastAsia="仿宋" w:cs="宋体"/>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left"/>
        <w:textAlignment w:val="auto"/>
        <w:rPr>
          <w:rFonts w:hint="eastAsia" w:ascii="仿宋" w:hAnsi="仿宋" w:eastAsia="仿宋" w:cs="宋体"/>
          <w:sz w:val="32"/>
          <w:szCs w:val="32"/>
        </w:rPr>
      </w:pPr>
    </w:p>
    <w:p>
      <w:pPr>
        <w:adjustRightInd w:val="0"/>
        <w:snapToGrid w:val="0"/>
        <w:spacing w:line="360" w:lineRule="auto"/>
        <w:rPr>
          <w:rFonts w:ascii="仿宋" w:hAnsi="仿宋" w:eastAsia="仿宋"/>
          <w:sz w:val="32"/>
          <w:szCs w:val="32"/>
        </w:rPr>
      </w:pPr>
      <w:bookmarkStart w:id="0" w:name="_GoBack"/>
      <w:bookmarkEnd w:id="0"/>
      <w:r>
        <w:rPr>
          <w:rFonts w:hint="eastAsia" w:ascii="仿宋" w:hAnsi="仿宋" w:eastAsia="仿宋"/>
          <w:sz w:val="32"/>
          <w:szCs w:val="32"/>
        </w:rPr>
        <w:t>附件2</w:t>
      </w:r>
    </w:p>
    <w:p>
      <w:pPr>
        <w:adjustRightInd w:val="0"/>
        <w:snapToGrid w:val="0"/>
        <w:spacing w:line="360" w:lineRule="auto"/>
        <w:jc w:val="center"/>
        <w:rPr>
          <w:rFonts w:ascii="华文行楷" w:hAnsi="仿宋" w:eastAsia="华文行楷"/>
          <w:bCs/>
          <w:sz w:val="32"/>
          <w:szCs w:val="32"/>
        </w:rPr>
      </w:pPr>
      <w:r>
        <w:rPr>
          <w:rFonts w:hint="eastAsia" w:ascii="华文行楷" w:hAnsi="仿宋" w:eastAsia="华文行楷"/>
          <w:bCs/>
          <w:sz w:val="32"/>
          <w:szCs w:val="32"/>
        </w:rPr>
        <w:t>河南师范大学</w:t>
      </w:r>
    </w:p>
    <w:p>
      <w:pPr>
        <w:adjustRightInd w:val="0"/>
        <w:snapToGrid w:val="0"/>
        <w:spacing w:line="360" w:lineRule="auto"/>
        <w:jc w:val="center"/>
        <w:rPr>
          <w:rFonts w:ascii="华文行楷" w:hAnsi="仿宋" w:eastAsia="华文行楷"/>
          <w:bCs/>
          <w:sz w:val="32"/>
          <w:szCs w:val="32"/>
        </w:rPr>
      </w:pPr>
      <w:r>
        <w:rPr>
          <w:rFonts w:hint="eastAsia" w:ascii="华文行楷" w:hAnsi="仿宋" w:eastAsia="华文行楷"/>
          <w:bCs/>
          <w:sz w:val="32"/>
          <w:szCs w:val="32"/>
        </w:rPr>
        <w:t>计算机与信息工程学院、软件学院简介及2021届毕业生简介</w:t>
      </w:r>
    </w:p>
    <w:p>
      <w:pPr>
        <w:adjustRightInd w:val="0"/>
        <w:snapToGrid w:val="0"/>
        <w:spacing w:line="360" w:lineRule="auto"/>
        <w:ind w:firstLine="643" w:firstLineChars="200"/>
        <w:jc w:val="center"/>
        <w:rPr>
          <w:rFonts w:ascii="方正小标宋简体" w:hAnsi="仿宋" w:eastAsia="方正小标宋简体"/>
          <w:b/>
          <w:bCs/>
          <w:sz w:val="32"/>
          <w:szCs w:val="32"/>
        </w:rPr>
      </w:pPr>
    </w:p>
    <w:p>
      <w:pPr>
        <w:adjustRightInd w:val="0"/>
        <w:snapToGrid w:val="0"/>
        <w:spacing w:line="360" w:lineRule="auto"/>
        <w:jc w:val="center"/>
        <w:rPr>
          <w:rFonts w:ascii="华文行楷" w:hAnsi="仿宋" w:eastAsia="华文行楷"/>
          <w:bCs/>
          <w:sz w:val="32"/>
          <w:szCs w:val="32"/>
        </w:rPr>
      </w:pPr>
      <w:r>
        <w:rPr>
          <w:rFonts w:hint="eastAsia" w:ascii="华文行楷" w:hAnsi="仿宋" w:eastAsia="华文行楷"/>
          <w:bCs/>
          <w:sz w:val="32"/>
          <w:szCs w:val="32"/>
        </w:rPr>
        <w:t>计算机与信息工程学院简介</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计算机与信息工程学院成立于2004年，其前身是成立于1984年的计算机科学系，是河南省最早成立的计算机院系之一。学院下设计算机科学与技术系、通信工程系、网络与物联网工程系3个教学单位，拥有计算机科学与技术、通信工程、网络工程、物联网工程4个本科专业，其中计算机科学与技术为国家级一流本科专业建设点，物联网工程为省级一流本科专业建设点。拥有计算机科学与技术一级硕士点，计算机技术和软件工程2个工程硕士点以及农业推广专业硕士学位、教育专业硕士学位授予权。</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院拥有“教育人工智能与个性化学习”河南省重点实验室、“智慧商务与物联网技术”河南省工程实验室、“教学资源与教育质量评估大数据”河南省工程实验室、“计算智能与数据挖掘”河南省高校工程技术研究中心、“智能信息处理”新乡市重点实验室。拥有河南省计算机实验教学示范中心、河南省高等学校教学团队。学院专业图书资料齐全，拥有中外文期刊265种，并订购了ACM数据库和IEEE CS数据库。</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院师资力量雄厚，截至目前，学院共有教授9人、副教授33人，博士49人。全国模范教师1人，全国优秀教师1人，出国、归国留学人员16人，享受国务院特殊津贴1人，获曾宪梓奖1人，具有省厅级“555”人才工程培养对象3人，被聘为首批“河南省信息化专家”1人，形成了一支结构合理、学科发展梯队明确的师资队伍。学院科研成果丰硕，成功申报国家自然科学基金项目33项，省部级重点项目65项，横向项目14项；获得省级科技进步二等奖4项，省级教育成果一等奖3项、二等奖3项。近年来在国内外重要学术刊物及学术会议上发表论文1500余篇，其中被SCI、EI收录近400篇，获批国家专利187项、软件著作权196项。学院积极开展对外学术交流活动，先后与德国、美国、英国、加拿大、日本等多所大学建立了较为密切的协作研究与学术交流关系。</w:t>
      </w:r>
    </w:p>
    <w:p>
      <w:pPr>
        <w:spacing w:line="360" w:lineRule="auto"/>
        <w:ind w:firstLine="560" w:firstLineChars="200"/>
        <w:rPr>
          <w:rFonts w:ascii="宋体" w:hAnsi="宋体" w:eastAsia="宋体"/>
          <w:sz w:val="28"/>
          <w:szCs w:val="28"/>
          <w:shd w:val="pct10" w:color="auto" w:fill="FFFFFF"/>
        </w:rPr>
      </w:pPr>
      <w:r>
        <w:rPr>
          <w:rFonts w:hint="eastAsia" w:ascii="宋体" w:hAnsi="宋体" w:eastAsia="宋体"/>
          <w:sz w:val="28"/>
          <w:szCs w:val="28"/>
        </w:rPr>
        <w:t>学院高度重视学生的实践能力培养和综合素质提升，2020年度，学院学生共计获得省级以上科技创新类奖励60项（其中国际奖19项、国家级奖14项、省级奖27项）。获批大学生创新创业项目24项（其中国家级项目8项、省级项目16项）。受理国家发明专利3项，获批软件著作权20项，发表SCI、EI论文12篇。共有19名学生因科技创新成绩突出，被保送为重点大学的硕士研究生。截至目前，学院学生获省级以上科技创新类奖励878项，其中国际奖189项，国家级奖131项，省级奖558项；获批国家专利145项，软件著作权187项。先后有近219名学生因科技创新成绩突出，被保送为重点大学和科研机构的硕士研究生。学院的《“一三四八”创新实践育人工程》，荣获河南省高等学校思想政治工作优秀品牌。2011年，时任河南省委书记卢展工到学院考察大学生科技创新和素质教育情况，并给予充分肯定。</w:t>
      </w:r>
    </w:p>
    <w:p>
      <w:pPr>
        <w:spacing w:line="360" w:lineRule="auto"/>
        <w:ind w:firstLine="560" w:firstLineChars="200"/>
        <w:rPr>
          <w:rFonts w:ascii="宋体" w:hAnsi="宋体"/>
          <w:sz w:val="28"/>
          <w:szCs w:val="28"/>
          <w:shd w:val="pct10" w:color="auto" w:fill="FFFFFF"/>
        </w:rPr>
      </w:pPr>
    </w:p>
    <w:p>
      <w:pPr>
        <w:adjustRightInd w:val="0"/>
        <w:snapToGrid w:val="0"/>
        <w:spacing w:line="360" w:lineRule="auto"/>
        <w:jc w:val="center"/>
        <w:rPr>
          <w:rFonts w:ascii="华文行楷" w:hAnsi="仿宋" w:eastAsia="华文行楷"/>
          <w:bCs/>
          <w:sz w:val="32"/>
          <w:szCs w:val="32"/>
        </w:rPr>
      </w:pPr>
      <w:r>
        <w:rPr>
          <w:rFonts w:hint="eastAsia" w:ascii="华文行楷" w:hAnsi="仿宋" w:eastAsia="华文行楷"/>
          <w:bCs/>
          <w:sz w:val="32"/>
          <w:szCs w:val="32"/>
        </w:rPr>
        <w:t>计算机与信息工程学院本科专业简介</w:t>
      </w:r>
    </w:p>
    <w:p>
      <w:pPr>
        <w:spacing w:line="360" w:lineRule="auto"/>
        <w:ind w:firstLine="562" w:firstLineChars="200"/>
        <w:rPr>
          <w:rFonts w:ascii="宋体" w:hAnsi="宋体" w:eastAsia="宋体"/>
          <w:sz w:val="28"/>
          <w:szCs w:val="28"/>
        </w:rPr>
      </w:pPr>
      <w:r>
        <w:rPr>
          <w:rFonts w:hint="eastAsia" w:ascii="宋体" w:hAnsi="宋体"/>
          <w:b/>
          <w:sz w:val="28"/>
          <w:szCs w:val="28"/>
        </w:rPr>
        <w:t>计算机科学与技术专业（</w:t>
      </w:r>
      <w:r>
        <w:rPr>
          <w:rFonts w:ascii="宋体" w:hAnsi="宋体"/>
          <w:b/>
          <w:sz w:val="28"/>
          <w:szCs w:val="28"/>
        </w:rPr>
        <w:t>师范类</w:t>
      </w:r>
      <w:r>
        <w:rPr>
          <w:rFonts w:hint="eastAsia" w:ascii="宋体" w:hAnsi="宋体"/>
          <w:b/>
          <w:sz w:val="28"/>
          <w:szCs w:val="28"/>
        </w:rPr>
        <w:t>，四年制本科）</w:t>
      </w:r>
      <w:r>
        <w:rPr>
          <w:rFonts w:ascii="宋体" w:hAnsi="宋体"/>
          <w:b/>
          <w:sz w:val="28"/>
          <w:szCs w:val="28"/>
        </w:rPr>
        <w:t>：</w:t>
      </w:r>
      <w:r>
        <w:rPr>
          <w:rFonts w:hint="eastAsia" w:ascii="宋体" w:hAnsi="宋体" w:eastAsia="宋体"/>
          <w:sz w:val="28"/>
          <w:szCs w:val="28"/>
        </w:rPr>
        <w:t>是第一批国家级一流本科专业建设点，旨在培养掌握计算机科学基本理论与方法，具有较强计算机软硬件研究与开发、计算机网络技术、嵌入式系统开发能力，能够从事计算机教育与应用研究、具有较高综合素质的专门人才。</w:t>
      </w:r>
    </w:p>
    <w:p>
      <w:pPr>
        <w:spacing w:line="360" w:lineRule="auto"/>
        <w:ind w:firstLine="562" w:firstLineChars="200"/>
        <w:jc w:val="left"/>
        <w:rPr>
          <w:rFonts w:ascii="宋体" w:hAnsi="宋体" w:eastAsia="宋体"/>
          <w:sz w:val="28"/>
          <w:szCs w:val="28"/>
        </w:rPr>
      </w:pPr>
      <w:r>
        <w:rPr>
          <w:rFonts w:hint="eastAsia" w:ascii="宋体" w:hAnsi="宋体"/>
          <w:b/>
          <w:sz w:val="28"/>
          <w:szCs w:val="28"/>
        </w:rPr>
        <w:t>物联网工程专业（非师范类，四年制本科）：</w:t>
      </w:r>
      <w:r>
        <w:rPr>
          <w:rFonts w:hint="eastAsia" w:ascii="宋体" w:hAnsi="宋体" w:eastAsia="宋体"/>
          <w:sz w:val="28"/>
          <w:szCs w:val="28"/>
        </w:rPr>
        <w:t>是第一批省级一流本科专业建设试点，该专业是融合通信技术、网络技术与现代电子技术的综合性学科，旨在培养从事物联网领域的系统设计分析、技术研发应用的高级工程技术人才。</w:t>
      </w:r>
    </w:p>
    <w:p>
      <w:pPr>
        <w:spacing w:line="360" w:lineRule="auto"/>
        <w:ind w:firstLine="562" w:firstLineChars="200"/>
        <w:jc w:val="left"/>
        <w:rPr>
          <w:rFonts w:ascii="宋体" w:hAnsi="宋体" w:eastAsia="宋体"/>
          <w:sz w:val="28"/>
          <w:szCs w:val="28"/>
        </w:rPr>
      </w:pPr>
      <w:r>
        <w:rPr>
          <w:rFonts w:hint="eastAsia" w:ascii="宋体" w:hAnsi="宋体"/>
          <w:b/>
          <w:sz w:val="28"/>
          <w:szCs w:val="28"/>
        </w:rPr>
        <w:t>通信工程专业（非师范类，四年制本科）：</w:t>
      </w:r>
      <w:r>
        <w:rPr>
          <w:rFonts w:hint="eastAsia" w:ascii="宋体" w:hAnsi="宋体" w:eastAsia="宋体"/>
          <w:sz w:val="28"/>
          <w:szCs w:val="28"/>
        </w:rPr>
        <w:t>该专业是一个面向信息社会的综合应用专业。旨在培养具有良好素质，并具备通信技术和通信系统等专业知识的综合型人才。</w:t>
      </w:r>
    </w:p>
    <w:p>
      <w:pPr>
        <w:spacing w:line="360" w:lineRule="auto"/>
        <w:ind w:firstLine="562" w:firstLineChars="200"/>
        <w:rPr>
          <w:rFonts w:ascii="宋体" w:hAnsi="宋体" w:eastAsia="宋体"/>
          <w:sz w:val="28"/>
          <w:szCs w:val="28"/>
        </w:rPr>
      </w:pPr>
      <w:r>
        <w:rPr>
          <w:rFonts w:hint="eastAsia" w:ascii="宋体" w:hAnsi="宋体"/>
          <w:b/>
          <w:sz w:val="28"/>
          <w:szCs w:val="28"/>
        </w:rPr>
        <w:t>网络工程专业（非师范类，四年制本科）：</w:t>
      </w:r>
      <w:r>
        <w:rPr>
          <w:rFonts w:hint="eastAsia" w:ascii="宋体" w:hAnsi="宋体" w:eastAsia="宋体"/>
          <w:sz w:val="28"/>
          <w:szCs w:val="28"/>
        </w:rPr>
        <w:t>该专业旨在培养从事网络规划与组网设计、网络工程设计与建设、网络运行维护与管理、网络安全防护与性能分析等方面研究与应用的专门人才。</w:t>
      </w:r>
    </w:p>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p>
    <w:p>
      <w:pPr>
        <w:adjustRightInd w:val="0"/>
        <w:snapToGrid w:val="0"/>
        <w:spacing w:line="360" w:lineRule="auto"/>
        <w:jc w:val="center"/>
        <w:rPr>
          <w:rFonts w:ascii="华文行楷" w:hAnsi="仿宋" w:eastAsia="华文行楷"/>
          <w:bCs/>
          <w:sz w:val="32"/>
          <w:szCs w:val="32"/>
        </w:rPr>
      </w:pPr>
      <w:r>
        <w:rPr>
          <w:rFonts w:hint="eastAsia" w:ascii="华文行楷" w:hAnsi="仿宋" w:eastAsia="华文行楷"/>
          <w:bCs/>
          <w:sz w:val="32"/>
          <w:szCs w:val="32"/>
        </w:rPr>
        <w:t>计算机与信息工程学院研究生专业简介</w:t>
      </w:r>
    </w:p>
    <w:p>
      <w:pPr>
        <w:spacing w:line="360" w:lineRule="auto"/>
        <w:ind w:firstLine="562" w:firstLineChars="200"/>
        <w:jc w:val="left"/>
        <w:rPr>
          <w:rFonts w:ascii="宋体" w:hAnsi="宋体" w:eastAsia="宋体"/>
          <w:sz w:val="28"/>
          <w:szCs w:val="28"/>
        </w:rPr>
      </w:pPr>
      <w:r>
        <w:rPr>
          <w:rFonts w:hint="eastAsia" w:ascii="宋体" w:hAnsi="宋体"/>
          <w:b/>
          <w:sz w:val="28"/>
          <w:szCs w:val="28"/>
        </w:rPr>
        <w:t>计算机科学与技术（三年制硕士）：</w:t>
      </w:r>
      <w:r>
        <w:rPr>
          <w:rFonts w:hint="eastAsia" w:ascii="宋体" w:hAnsi="宋体" w:eastAsia="宋体"/>
          <w:sz w:val="28"/>
          <w:szCs w:val="28"/>
        </w:rPr>
        <w:t>旨在培养学生的创新思维与解决实际问题能力、算法设计与分析能力，能够从事计算机教学、科学研究和开发应用的高级科学技术人才。</w:t>
      </w:r>
    </w:p>
    <w:p>
      <w:pPr>
        <w:spacing w:line="360" w:lineRule="auto"/>
        <w:ind w:firstLine="562" w:firstLineChars="200"/>
        <w:jc w:val="left"/>
        <w:rPr>
          <w:rFonts w:ascii="宋体" w:hAnsi="宋体" w:eastAsia="宋体"/>
          <w:sz w:val="28"/>
          <w:szCs w:val="28"/>
        </w:rPr>
      </w:pPr>
      <w:r>
        <w:rPr>
          <w:rFonts w:hint="eastAsia" w:ascii="宋体" w:hAnsi="宋体"/>
          <w:b/>
          <w:sz w:val="28"/>
          <w:szCs w:val="28"/>
        </w:rPr>
        <w:t>计算机技术（三年制硕士）：</w:t>
      </w:r>
      <w:r>
        <w:rPr>
          <w:rFonts w:hint="eastAsia" w:ascii="宋体" w:hAnsi="宋体" w:eastAsia="宋体"/>
          <w:sz w:val="28"/>
          <w:szCs w:val="28"/>
        </w:rPr>
        <w:t>面向国家信息化建设发展需要，面向企事业单位专业技术需求，旨在培养高层次实用型、复合型计算机技术和计算机工程管理人才。</w:t>
      </w:r>
    </w:p>
    <w:p>
      <w:pPr>
        <w:spacing w:line="360" w:lineRule="auto"/>
        <w:ind w:firstLine="562" w:firstLineChars="200"/>
        <w:jc w:val="left"/>
        <w:rPr>
          <w:rFonts w:ascii="宋体" w:hAnsi="宋体" w:eastAsia="宋体"/>
          <w:sz w:val="28"/>
          <w:szCs w:val="28"/>
        </w:rPr>
      </w:pPr>
      <w:r>
        <w:rPr>
          <w:rFonts w:hint="eastAsia" w:ascii="宋体" w:hAnsi="宋体"/>
          <w:b/>
          <w:sz w:val="28"/>
          <w:szCs w:val="28"/>
        </w:rPr>
        <w:t>软件工程（三年制硕士）：</w:t>
      </w:r>
      <w:r>
        <w:rPr>
          <w:rFonts w:hint="eastAsia" w:ascii="宋体" w:hAnsi="宋体" w:eastAsia="宋体"/>
          <w:sz w:val="28"/>
          <w:szCs w:val="28"/>
        </w:rPr>
        <w:t>主要培养软件设计开发、产品推广等方面的实用型、应用型高层次软件工程技术和管理人才。</w:t>
      </w:r>
    </w:p>
    <w:p>
      <w:pPr>
        <w:spacing w:line="360" w:lineRule="auto"/>
        <w:ind w:firstLine="562" w:firstLineChars="200"/>
        <w:jc w:val="left"/>
        <w:rPr>
          <w:rFonts w:ascii="宋体" w:hAnsi="宋体" w:eastAsia="宋体"/>
          <w:sz w:val="28"/>
          <w:szCs w:val="28"/>
        </w:rPr>
      </w:pPr>
      <w:r>
        <w:rPr>
          <w:rFonts w:hint="eastAsia" w:ascii="宋体" w:hAnsi="宋体"/>
          <w:b/>
          <w:sz w:val="28"/>
          <w:szCs w:val="28"/>
        </w:rPr>
        <w:t>农业信息化（三年制硕士）：</w:t>
      </w:r>
      <w:r>
        <w:rPr>
          <w:rFonts w:hint="eastAsia" w:ascii="宋体" w:hAnsi="宋体"/>
          <w:sz w:val="28"/>
          <w:szCs w:val="28"/>
        </w:rPr>
        <w:t>主</w:t>
      </w:r>
      <w:r>
        <w:rPr>
          <w:rFonts w:hint="eastAsia" w:ascii="宋体" w:hAnsi="宋体" w:eastAsia="宋体"/>
          <w:sz w:val="28"/>
          <w:szCs w:val="28"/>
        </w:rPr>
        <w:t>要培养农业技术研发和应用推广、农村发展、农业教育等方面的应用型、复合型高层次农业信息化人才。</w:t>
      </w:r>
    </w:p>
    <w:p>
      <w:pPr>
        <w:spacing w:line="360" w:lineRule="auto"/>
        <w:ind w:firstLine="560" w:firstLineChars="200"/>
        <w:jc w:val="left"/>
        <w:rPr>
          <w:rFonts w:ascii="宋体" w:hAnsi="宋体"/>
          <w:sz w:val="28"/>
          <w:szCs w:val="28"/>
        </w:rPr>
      </w:pPr>
    </w:p>
    <w:p>
      <w:pPr>
        <w:adjustRightInd w:val="0"/>
        <w:snapToGrid w:val="0"/>
        <w:spacing w:line="360" w:lineRule="auto"/>
        <w:jc w:val="center"/>
        <w:rPr>
          <w:rFonts w:ascii="华文行楷" w:hAnsi="仿宋" w:eastAsia="华文行楷"/>
          <w:bCs/>
          <w:sz w:val="32"/>
          <w:szCs w:val="32"/>
        </w:rPr>
      </w:pPr>
      <w:r>
        <w:rPr>
          <w:rFonts w:hint="eastAsia" w:ascii="华文行楷" w:hAnsi="仿宋" w:eastAsia="华文行楷"/>
          <w:bCs/>
          <w:sz w:val="32"/>
          <w:szCs w:val="32"/>
        </w:rPr>
        <w:t>计算机与信息工程学院2021届毕业生简介</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院2021届本科毕业生共有404人。其中，计算机科学与技术（师范类）170人，物联网工程72人，通信工程85人，网络工程77人。2021届硕士毕业生共有40人，其中计算机科学与技术18人，计算机技术9人，软件工程6人，农业信息化3人，现代教育技术4人。</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院根据学生专业特色，注重学生理论与实践操作能力培养，鼓励学生积极参加专业实习。2021届毕业生具有过硬的专业素质和良好的道德素养。河南师范大学计算机与信息工程学院真诚感谢各用人单位对我们长期以来的支持、帮助和关心！</w:t>
      </w:r>
    </w:p>
    <w:p>
      <w:pPr>
        <w:spacing w:line="360" w:lineRule="auto"/>
        <w:ind w:firstLine="643" w:firstLineChars="200"/>
        <w:jc w:val="left"/>
        <w:rPr>
          <w:rFonts w:ascii="仿宋" w:hAnsi="仿宋" w:eastAsia="仿宋"/>
          <w:b/>
          <w:bCs/>
          <w:sz w:val="32"/>
          <w:szCs w:val="32"/>
        </w:rPr>
      </w:pPr>
    </w:p>
    <w:p>
      <w:pPr>
        <w:adjustRightInd w:val="0"/>
        <w:snapToGrid w:val="0"/>
        <w:spacing w:line="360" w:lineRule="auto"/>
        <w:jc w:val="center"/>
        <w:rPr>
          <w:rFonts w:ascii="华文行楷" w:hAnsi="仿宋" w:eastAsia="华文行楷"/>
          <w:bCs/>
          <w:sz w:val="32"/>
          <w:szCs w:val="32"/>
        </w:rPr>
      </w:pPr>
      <w:r>
        <w:rPr>
          <w:rFonts w:hint="eastAsia" w:ascii="华文行楷" w:hAnsi="仿宋" w:eastAsia="华文行楷"/>
          <w:bCs/>
          <w:sz w:val="32"/>
          <w:szCs w:val="32"/>
        </w:rPr>
        <w:t>软件学院简介</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学院成立于2008年，挂靠计算机与信息工程学院，一体两牌。2018年7月软件学院独立设置，2019年6月实现独立运行。现有在校生2542人。拥有计算机科学与技术本科专业，该专业为国家级一流本科专业建设点，下设</w:t>
      </w:r>
      <w:r>
        <w:rPr>
          <w:rFonts w:eastAsia="宋体"/>
          <w:sz w:val="28"/>
          <w:szCs w:val="28"/>
        </w:rPr>
        <w:t>Java、.Net、Web</w:t>
      </w:r>
      <w:r>
        <w:rPr>
          <w:rFonts w:hint="eastAsia" w:ascii="宋体" w:hAnsi="宋体" w:eastAsia="宋体"/>
          <w:sz w:val="28"/>
          <w:szCs w:val="28"/>
        </w:rPr>
        <w:t>前端开发、移动开发、</w:t>
      </w:r>
      <w:r>
        <w:rPr>
          <w:rFonts w:eastAsia="宋体"/>
          <w:sz w:val="28"/>
          <w:szCs w:val="28"/>
        </w:rPr>
        <w:t>Python</w:t>
      </w:r>
      <w:r>
        <w:rPr>
          <w:rFonts w:hint="eastAsia" w:ascii="宋体" w:hAnsi="宋体" w:eastAsia="宋体"/>
          <w:sz w:val="28"/>
          <w:szCs w:val="28"/>
        </w:rPr>
        <w:t>五个方向。</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2020年，软件学院获批“河南省首批特色化示范性软件学院”；以软件学院为主体的“艾课智慧教育众创空间”被批准为河南省高校众创空间建设项目。</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院以服务我省软件产业全球化为目标，切实增强国际化办学意识，积极推动国际科研合作和学术交流，努力构建学生交换、师资互派、学科建设和科学研究等为一体的国际化教育体系，不断提升软件学院国际化水平。近10年来，学院先后 9 次与德国法兰克福应用科技大学完成互派师生代表团、师生交换、合作实验教学等项目，合作层次不断提升。2018年，学院邀请澳大利亚莫道克大学、英国朴次茅斯大学共同商讨合作办学、师生交换等方面合作。2019年，学院访问日本皇学馆大学、柬埔寨韩桑林大学以及马来西亚城市大学等高校，主动融入国家“一带一路”战略。</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院把培养具有国际竞争力、高层次、创新性、应用型软件人才作为奋斗目标和使命；主动适应人才队伍建设和区域产业结构优化升级，创新“科教结合、产教融合、协同共赢”实践教学思想，构建“人才共育、过程共管、成果共享、责任共担”深度产教融合人才培养模式。与多家软件企业共建实训基地，强化学生工程实践能力。截至目前，为社会培养软件专业人才近4000名，学生一次性就业率在90%以上，专业对口率与入职薪资均保持较高水平。</w:t>
      </w:r>
    </w:p>
    <w:p>
      <w:pPr>
        <w:spacing w:line="360" w:lineRule="auto"/>
        <w:ind w:firstLine="600" w:firstLineChars="200"/>
        <w:jc w:val="left"/>
        <w:rPr>
          <w:rFonts w:ascii="宋体" w:hAnsi="宋体"/>
          <w:sz w:val="30"/>
          <w:szCs w:val="30"/>
        </w:rPr>
      </w:pPr>
    </w:p>
    <w:p>
      <w:pPr>
        <w:adjustRightInd w:val="0"/>
        <w:snapToGrid w:val="0"/>
        <w:spacing w:line="360" w:lineRule="auto"/>
        <w:jc w:val="center"/>
        <w:rPr>
          <w:rFonts w:ascii="华文行楷" w:hAnsi="仿宋" w:eastAsia="华文行楷"/>
          <w:bCs/>
          <w:sz w:val="32"/>
          <w:szCs w:val="32"/>
        </w:rPr>
      </w:pPr>
      <w:r>
        <w:rPr>
          <w:rFonts w:hint="eastAsia" w:ascii="华文行楷" w:hAnsi="仿宋" w:eastAsia="华文行楷"/>
          <w:bCs/>
          <w:sz w:val="32"/>
          <w:szCs w:val="32"/>
        </w:rPr>
        <w:t>软件学院专业简介</w:t>
      </w:r>
    </w:p>
    <w:p>
      <w:pPr>
        <w:pStyle w:val="5"/>
        <w:spacing w:before="0" w:beforeAutospacing="0" w:after="0" w:afterAutospacing="0" w:line="360" w:lineRule="auto"/>
        <w:ind w:firstLine="562" w:firstLineChars="200"/>
        <w:rPr>
          <w:rFonts w:ascii="宋体" w:hAnsi="宋体" w:eastAsia="宋体" w:cs="Times New Roman"/>
          <w:kern w:val="2"/>
          <w:sz w:val="28"/>
          <w:szCs w:val="28"/>
        </w:rPr>
      </w:pPr>
      <w:r>
        <w:rPr>
          <w:rStyle w:val="8"/>
          <w:rFonts w:hint="eastAsia"/>
          <w:sz w:val="28"/>
          <w:szCs w:val="28"/>
        </w:rPr>
        <w:t>计算机科学与技术（软件开发Java方向，非师范类）：</w:t>
      </w:r>
      <w:r>
        <w:rPr>
          <w:rFonts w:hint="eastAsia" w:cs="Times New Roman"/>
          <w:kern w:val="2"/>
          <w:sz w:val="28"/>
          <w:szCs w:val="28"/>
        </w:rPr>
        <w:t>该</w:t>
      </w:r>
      <w:r>
        <w:rPr>
          <w:rFonts w:hint="eastAsia" w:ascii="宋体" w:hAnsi="宋体" w:eastAsia="宋体" w:cs="Times New Roman"/>
          <w:kern w:val="2"/>
          <w:sz w:val="28"/>
          <w:szCs w:val="28"/>
        </w:rPr>
        <w:t>方向培养熟练掌握计算机算法与程序设计、在</w:t>
      </w:r>
      <w:r>
        <w:rPr>
          <w:rFonts w:ascii="Times New Roman" w:hAnsi="Times New Roman" w:eastAsia="宋体" w:cs="Times New Roman"/>
          <w:kern w:val="2"/>
          <w:sz w:val="28"/>
          <w:szCs w:val="28"/>
        </w:rPr>
        <w:t>Java</w:t>
      </w:r>
      <w:r>
        <w:rPr>
          <w:rFonts w:hint="eastAsia" w:ascii="宋体" w:hAnsi="宋体" w:eastAsia="宋体" w:cs="Times New Roman"/>
          <w:kern w:val="2"/>
          <w:sz w:val="28"/>
          <w:szCs w:val="28"/>
        </w:rPr>
        <w:t>体系架构下进行应用程序开发的专业人才。注重计算机解决实际问题能力的培养，能够在</w:t>
      </w:r>
      <w:r>
        <w:rPr>
          <w:rFonts w:ascii="Times New Roman" w:hAnsi="Times New Roman" w:eastAsia="宋体" w:cs="Times New Roman"/>
          <w:kern w:val="2"/>
          <w:sz w:val="28"/>
          <w:szCs w:val="28"/>
        </w:rPr>
        <w:t>IT</w:t>
      </w:r>
      <w:r>
        <w:rPr>
          <w:rFonts w:hint="eastAsia" w:ascii="宋体" w:hAnsi="宋体" w:eastAsia="宋体" w:cs="Times New Roman"/>
          <w:kern w:val="2"/>
          <w:sz w:val="28"/>
          <w:szCs w:val="28"/>
        </w:rPr>
        <w:t>行业及其他企事业单位从事计算机应用、系统分析与设计等工作。</w:t>
      </w:r>
    </w:p>
    <w:p>
      <w:pPr>
        <w:pStyle w:val="5"/>
        <w:spacing w:before="0" w:beforeAutospacing="0" w:after="0" w:afterAutospacing="0" w:line="360" w:lineRule="auto"/>
        <w:ind w:firstLine="562" w:firstLineChars="200"/>
        <w:rPr>
          <w:rFonts w:ascii="宋体" w:hAnsi="宋体" w:eastAsia="宋体" w:cs="Times New Roman"/>
          <w:kern w:val="2"/>
          <w:sz w:val="28"/>
          <w:szCs w:val="28"/>
        </w:rPr>
      </w:pPr>
      <w:r>
        <w:rPr>
          <w:rStyle w:val="8"/>
          <w:rFonts w:hint="eastAsia"/>
          <w:sz w:val="28"/>
          <w:szCs w:val="28"/>
        </w:rPr>
        <w:t>计算机科学与技术（软件开发</w:t>
      </w:r>
      <w:r>
        <w:rPr>
          <w:rFonts w:hint="eastAsia" w:ascii="Times New Roman" w:hAnsi="Times New Roman" w:eastAsia="宋体" w:cs="Times New Roman"/>
          <w:b/>
          <w:bCs/>
          <w:kern w:val="2"/>
        </w:rPr>
        <w:t>.Net</w:t>
      </w:r>
      <w:r>
        <w:rPr>
          <w:rStyle w:val="8"/>
          <w:rFonts w:hint="eastAsia"/>
          <w:sz w:val="28"/>
          <w:szCs w:val="28"/>
        </w:rPr>
        <w:t>方向，非师范类）：</w:t>
      </w:r>
      <w:r>
        <w:rPr>
          <w:rFonts w:hint="eastAsia" w:ascii="宋体" w:hAnsi="宋体" w:eastAsia="宋体" w:cs="Times New Roman"/>
          <w:kern w:val="2"/>
          <w:sz w:val="28"/>
          <w:szCs w:val="28"/>
        </w:rPr>
        <w:t>该方向培养熟练掌握软件项目的设计与开发流程、熟悉</w:t>
      </w:r>
      <w:r>
        <w:rPr>
          <w:rFonts w:ascii="Times New Roman" w:hAnsi="Times New Roman" w:eastAsia="宋体" w:cs="Times New Roman"/>
          <w:kern w:val="2"/>
          <w:sz w:val="28"/>
          <w:szCs w:val="28"/>
        </w:rPr>
        <w:t>C#</w:t>
      </w:r>
      <w:r>
        <w:rPr>
          <w:rFonts w:hint="eastAsia" w:ascii="宋体" w:hAnsi="宋体" w:eastAsia="宋体" w:cs="Times New Roman"/>
          <w:kern w:val="2"/>
          <w:sz w:val="28"/>
          <w:szCs w:val="28"/>
        </w:rPr>
        <w:t>语言及</w:t>
      </w:r>
      <w:r>
        <w:rPr>
          <w:rFonts w:ascii="Times New Roman" w:hAnsi="Times New Roman" w:eastAsia="宋体" w:cs="Times New Roman"/>
          <w:kern w:val="2"/>
          <w:sz w:val="28"/>
          <w:szCs w:val="28"/>
        </w:rPr>
        <w:t>.Net</w:t>
      </w:r>
      <w:r>
        <w:rPr>
          <w:rFonts w:hint="eastAsia" w:ascii="宋体" w:hAnsi="宋体" w:eastAsia="宋体" w:cs="Times New Roman"/>
          <w:kern w:val="2"/>
          <w:sz w:val="28"/>
          <w:szCs w:val="28"/>
        </w:rPr>
        <w:t>框架进行应用程序设计开发的专业人才。能够从事</w:t>
      </w:r>
      <w:r>
        <w:rPr>
          <w:rFonts w:ascii="Times New Roman" w:hAnsi="Times New Roman" w:eastAsia="宋体" w:cs="Times New Roman"/>
          <w:kern w:val="2"/>
          <w:sz w:val="28"/>
          <w:szCs w:val="28"/>
        </w:rPr>
        <w:t>IT</w:t>
      </w:r>
      <w:r>
        <w:rPr>
          <w:rFonts w:hint="eastAsia" w:ascii="宋体" w:hAnsi="宋体" w:eastAsia="宋体" w:cs="Times New Roman"/>
          <w:kern w:val="2"/>
          <w:sz w:val="28"/>
          <w:szCs w:val="28"/>
        </w:rPr>
        <w:t>行业及其他企事业单位应用程序设计、系统需求分析与开发等工作。</w:t>
      </w:r>
    </w:p>
    <w:p>
      <w:pPr>
        <w:pStyle w:val="5"/>
        <w:spacing w:before="0" w:beforeAutospacing="0" w:after="0" w:afterAutospacing="0" w:line="360" w:lineRule="auto"/>
        <w:ind w:firstLine="562" w:firstLineChars="200"/>
        <w:rPr>
          <w:rFonts w:ascii="宋体" w:hAnsi="宋体" w:eastAsia="宋体" w:cs="Times New Roman"/>
          <w:kern w:val="2"/>
          <w:sz w:val="28"/>
          <w:szCs w:val="28"/>
        </w:rPr>
      </w:pPr>
      <w:r>
        <w:rPr>
          <w:rStyle w:val="8"/>
          <w:rFonts w:hint="eastAsia"/>
          <w:sz w:val="28"/>
          <w:szCs w:val="28"/>
        </w:rPr>
        <w:t>计算机科学与技术（</w:t>
      </w:r>
      <w:r>
        <w:rPr>
          <w:rFonts w:hint="eastAsia" w:ascii="Times New Roman" w:hAnsi="Times New Roman" w:eastAsia="宋体" w:cs="Times New Roman"/>
          <w:b/>
          <w:bCs/>
          <w:kern w:val="2"/>
        </w:rPr>
        <w:t>Web</w:t>
      </w:r>
      <w:r>
        <w:rPr>
          <w:rStyle w:val="8"/>
          <w:rFonts w:hint="eastAsia"/>
          <w:sz w:val="28"/>
          <w:szCs w:val="28"/>
        </w:rPr>
        <w:t>前端开发方向，非师范类）：</w:t>
      </w:r>
      <w:r>
        <w:rPr>
          <w:rFonts w:hint="eastAsia" w:cs="Times New Roman"/>
          <w:kern w:val="2"/>
          <w:sz w:val="28"/>
          <w:szCs w:val="28"/>
        </w:rPr>
        <w:t>该</w:t>
      </w:r>
      <w:r>
        <w:rPr>
          <w:rFonts w:hint="eastAsia" w:ascii="宋体" w:hAnsi="宋体" w:eastAsia="宋体" w:cs="Times New Roman"/>
          <w:kern w:val="2"/>
          <w:sz w:val="28"/>
          <w:szCs w:val="28"/>
        </w:rPr>
        <w:t>方向培养熟练掌握</w:t>
      </w:r>
      <w:r>
        <w:rPr>
          <w:rFonts w:hint="eastAsia" w:ascii="Times New Roman" w:hAnsi="Times New Roman" w:eastAsia="宋体" w:cs="Times New Roman"/>
          <w:kern w:val="2"/>
          <w:sz w:val="28"/>
          <w:szCs w:val="28"/>
        </w:rPr>
        <w:t>HTML、XHTML、CSS、JavaScript、Flash</w:t>
      </w:r>
      <w:r>
        <w:rPr>
          <w:rFonts w:hint="eastAsia" w:ascii="宋体" w:hAnsi="宋体" w:eastAsia="宋体" w:cs="Times New Roman"/>
          <w:kern w:val="2"/>
          <w:sz w:val="28"/>
          <w:szCs w:val="28"/>
        </w:rPr>
        <w:t>等各种</w:t>
      </w:r>
      <w:r>
        <w:rPr>
          <w:rFonts w:hint="eastAsia" w:ascii="Times New Roman" w:hAnsi="Times New Roman" w:eastAsia="宋体" w:cs="Times New Roman"/>
          <w:kern w:val="2"/>
          <w:sz w:val="28"/>
          <w:szCs w:val="28"/>
        </w:rPr>
        <w:t>Web</w:t>
      </w:r>
      <w:r>
        <w:rPr>
          <w:rFonts w:hint="eastAsia" w:ascii="宋体" w:hAnsi="宋体" w:eastAsia="宋体" w:cs="Times New Roman"/>
          <w:kern w:val="2"/>
          <w:sz w:val="28"/>
          <w:szCs w:val="28"/>
        </w:rPr>
        <w:t>前端技术，具备客户端产品开发和应用等必备技能，能够从事丰富互联网的</w:t>
      </w:r>
      <w:r>
        <w:rPr>
          <w:rFonts w:hint="eastAsia" w:ascii="Times New Roman" w:hAnsi="Times New Roman" w:eastAsia="宋体" w:cs="Times New Roman"/>
          <w:kern w:val="2"/>
          <w:sz w:val="28"/>
          <w:szCs w:val="28"/>
        </w:rPr>
        <w:t>Web</w:t>
      </w:r>
      <w:r>
        <w:rPr>
          <w:rFonts w:hint="eastAsia" w:ascii="宋体" w:hAnsi="宋体" w:eastAsia="宋体" w:cs="Times New Roman"/>
          <w:kern w:val="2"/>
          <w:sz w:val="28"/>
          <w:szCs w:val="28"/>
        </w:rPr>
        <w:t>前端规划、设计和开发的专业人才。能够从事与网络</w:t>
      </w:r>
      <w:r>
        <w:rPr>
          <w:rFonts w:ascii="Times New Roman" w:hAnsi="Times New Roman" w:eastAsia="宋体" w:cs="Times New Roman"/>
          <w:kern w:val="2"/>
          <w:sz w:val="28"/>
          <w:szCs w:val="28"/>
        </w:rPr>
        <w:t>Web</w:t>
      </w:r>
      <w:r>
        <w:rPr>
          <w:rFonts w:hint="eastAsia" w:ascii="宋体" w:hAnsi="宋体" w:eastAsia="宋体" w:cs="Times New Roman"/>
          <w:kern w:val="2"/>
          <w:sz w:val="28"/>
          <w:szCs w:val="28"/>
        </w:rPr>
        <w:t>前端设计有关的开发、管理和应用等工作。</w:t>
      </w:r>
    </w:p>
    <w:p>
      <w:pPr>
        <w:pStyle w:val="5"/>
        <w:spacing w:before="0" w:beforeAutospacing="0" w:after="0" w:afterAutospacing="0" w:line="360" w:lineRule="auto"/>
        <w:ind w:firstLine="562" w:firstLineChars="200"/>
        <w:rPr>
          <w:rFonts w:ascii="宋体" w:hAnsi="宋体" w:eastAsia="宋体" w:cs="Times New Roman"/>
          <w:kern w:val="2"/>
          <w:sz w:val="28"/>
          <w:szCs w:val="28"/>
        </w:rPr>
      </w:pPr>
      <w:r>
        <w:rPr>
          <w:rStyle w:val="8"/>
          <w:rFonts w:hint="eastAsia"/>
          <w:sz w:val="28"/>
          <w:szCs w:val="28"/>
        </w:rPr>
        <w:t>计算机科学与技术（移动开发方向，非师范类）：</w:t>
      </w:r>
      <w:r>
        <w:rPr>
          <w:rFonts w:hint="eastAsia" w:ascii="宋体" w:hAnsi="宋体" w:eastAsia="宋体" w:cs="Times New Roman"/>
          <w:kern w:val="2"/>
          <w:sz w:val="28"/>
          <w:szCs w:val="28"/>
        </w:rPr>
        <w:t>该方向培养熟练掌握</w:t>
      </w:r>
      <w:r>
        <w:rPr>
          <w:rFonts w:hint="eastAsia" w:ascii="Times New Roman" w:hAnsi="Times New Roman" w:eastAsia="宋体" w:cs="Times New Roman"/>
          <w:kern w:val="2"/>
          <w:sz w:val="28"/>
          <w:szCs w:val="28"/>
        </w:rPr>
        <w:t>Android</w:t>
      </w:r>
      <w:r>
        <w:rPr>
          <w:rFonts w:hint="eastAsia" w:ascii="宋体" w:hAnsi="宋体" w:eastAsia="宋体" w:cs="Times New Roman"/>
          <w:kern w:val="2"/>
          <w:sz w:val="28"/>
          <w:szCs w:val="28"/>
        </w:rPr>
        <w:t>和</w:t>
      </w:r>
      <w:r>
        <w:rPr>
          <w:rFonts w:hint="eastAsia" w:ascii="Times New Roman" w:hAnsi="Times New Roman" w:eastAsia="宋体" w:cs="Times New Roman"/>
          <w:kern w:val="2"/>
          <w:sz w:val="28"/>
          <w:szCs w:val="28"/>
        </w:rPr>
        <w:t>IOS</w:t>
      </w:r>
      <w:r>
        <w:rPr>
          <w:rFonts w:hint="eastAsia" w:ascii="宋体" w:hAnsi="宋体" w:eastAsia="宋体" w:cs="Times New Roman"/>
          <w:kern w:val="2"/>
          <w:sz w:val="28"/>
          <w:szCs w:val="28"/>
        </w:rPr>
        <w:t>平台下手机</w:t>
      </w:r>
      <w:r>
        <w:rPr>
          <w:rFonts w:hint="eastAsia" w:ascii="Times New Roman" w:hAnsi="Times New Roman" w:eastAsia="宋体" w:cs="Times New Roman"/>
          <w:kern w:val="2"/>
          <w:sz w:val="28"/>
          <w:szCs w:val="28"/>
        </w:rPr>
        <w:t>APP</w:t>
      </w:r>
      <w:r>
        <w:rPr>
          <w:rFonts w:hint="eastAsia" w:ascii="宋体" w:hAnsi="宋体" w:eastAsia="宋体" w:cs="Times New Roman"/>
          <w:kern w:val="2"/>
          <w:sz w:val="28"/>
          <w:szCs w:val="28"/>
        </w:rPr>
        <w:t>设计、手机游戏设计以及具备基于</w:t>
      </w:r>
      <w:r>
        <w:rPr>
          <w:rFonts w:hint="eastAsia" w:ascii="Times New Roman" w:hAnsi="Times New Roman" w:eastAsia="宋体" w:cs="Times New Roman"/>
          <w:kern w:val="2"/>
          <w:sz w:val="28"/>
          <w:szCs w:val="28"/>
        </w:rPr>
        <w:t>Linux+C</w:t>
      </w:r>
      <w:r>
        <w:rPr>
          <w:rFonts w:hint="eastAsia" w:ascii="宋体" w:hAnsi="宋体" w:eastAsia="宋体" w:cs="Times New Roman"/>
          <w:kern w:val="2"/>
          <w:sz w:val="28"/>
          <w:szCs w:val="28"/>
        </w:rPr>
        <w:t>的智能控制软件设计和维护等技术的专业人才。能够从事移动应用平台、手机游戏等移动互联网有关的开发、推广和应用等工作。</w:t>
      </w:r>
    </w:p>
    <w:p>
      <w:pPr>
        <w:pStyle w:val="5"/>
        <w:spacing w:before="0" w:beforeAutospacing="0" w:after="0" w:afterAutospacing="0" w:line="360" w:lineRule="auto"/>
        <w:ind w:firstLine="562" w:firstLineChars="200"/>
        <w:rPr>
          <w:rFonts w:ascii="宋体" w:hAnsi="宋体" w:eastAsia="宋体" w:cs="Times New Roman"/>
          <w:kern w:val="2"/>
          <w:sz w:val="28"/>
          <w:szCs w:val="28"/>
        </w:rPr>
      </w:pPr>
      <w:r>
        <w:rPr>
          <w:rStyle w:val="8"/>
          <w:rFonts w:hint="eastAsia"/>
          <w:sz w:val="28"/>
          <w:szCs w:val="28"/>
        </w:rPr>
        <w:t>计算机科学与技术（</w:t>
      </w:r>
      <w:r>
        <w:rPr>
          <w:rFonts w:hint="eastAsia" w:ascii="Times New Roman" w:hAnsi="Times New Roman" w:eastAsia="宋体" w:cs="Times New Roman"/>
          <w:b/>
          <w:bCs/>
          <w:kern w:val="2"/>
        </w:rPr>
        <w:t>Python</w:t>
      </w:r>
      <w:r>
        <w:rPr>
          <w:rStyle w:val="8"/>
          <w:rFonts w:hint="eastAsia"/>
          <w:sz w:val="28"/>
          <w:szCs w:val="28"/>
        </w:rPr>
        <w:t>方向，非师范类）：</w:t>
      </w:r>
      <w:r>
        <w:rPr>
          <w:rFonts w:hint="eastAsia" w:ascii="宋体" w:hAnsi="宋体" w:eastAsia="宋体" w:cs="Times New Roman"/>
          <w:kern w:val="2"/>
          <w:sz w:val="28"/>
          <w:szCs w:val="28"/>
        </w:rPr>
        <w:t>该方向培养熟练掌握</w:t>
      </w:r>
      <w:r>
        <w:rPr>
          <w:rFonts w:hint="eastAsia" w:ascii="Times New Roman" w:hAnsi="Times New Roman" w:eastAsia="宋体" w:cs="Times New Roman"/>
          <w:kern w:val="2"/>
          <w:sz w:val="28"/>
          <w:szCs w:val="28"/>
        </w:rPr>
        <w:t>Docker</w:t>
      </w:r>
      <w:r>
        <w:rPr>
          <w:rFonts w:hint="eastAsia" w:ascii="宋体" w:hAnsi="宋体" w:eastAsia="宋体" w:cs="Times New Roman"/>
          <w:kern w:val="2"/>
          <w:sz w:val="28"/>
          <w:szCs w:val="28"/>
        </w:rPr>
        <w:t>开发与部署、分布式爬虫采集系统设计与实现、海量数据存储方案设计与实现、</w:t>
      </w:r>
      <w:r>
        <w:rPr>
          <w:rFonts w:hint="eastAsia" w:ascii="Times New Roman" w:hAnsi="Times New Roman" w:eastAsia="宋体" w:cs="Times New Roman"/>
          <w:kern w:val="2"/>
          <w:sz w:val="28"/>
          <w:szCs w:val="28"/>
        </w:rPr>
        <w:t>Web</w:t>
      </w:r>
      <w:r>
        <w:rPr>
          <w:rFonts w:hint="eastAsia" w:ascii="宋体" w:hAnsi="宋体" w:eastAsia="宋体" w:cs="Times New Roman"/>
          <w:kern w:val="2"/>
          <w:sz w:val="28"/>
          <w:szCs w:val="28"/>
        </w:rPr>
        <w:t>项目管理与运营、微服务技术设计与实现等技术的专业人才。能够从事</w:t>
      </w:r>
      <w:r>
        <w:rPr>
          <w:rFonts w:hint="eastAsia" w:ascii="Times New Roman" w:hAnsi="Times New Roman" w:eastAsia="宋体" w:cs="Times New Roman"/>
          <w:kern w:val="2"/>
          <w:sz w:val="28"/>
          <w:szCs w:val="28"/>
        </w:rPr>
        <w:t>Web</w:t>
      </w:r>
      <w:r>
        <w:rPr>
          <w:rFonts w:hint="eastAsia" w:ascii="宋体" w:hAnsi="宋体" w:eastAsia="宋体" w:cs="Times New Roman"/>
          <w:kern w:val="2"/>
          <w:sz w:val="28"/>
          <w:szCs w:val="28"/>
        </w:rPr>
        <w:t>方向、爬虫方向和人工智能方向开发与应用等工作。</w:t>
      </w:r>
    </w:p>
    <w:p>
      <w:pPr>
        <w:pStyle w:val="5"/>
        <w:spacing w:before="0" w:beforeAutospacing="0" w:after="0" w:afterAutospacing="0" w:line="360" w:lineRule="auto"/>
        <w:ind w:firstLine="600" w:firstLineChars="200"/>
        <w:rPr>
          <w:rFonts w:cs="Times New Roman"/>
          <w:kern w:val="2"/>
          <w:sz w:val="30"/>
          <w:szCs w:val="30"/>
        </w:rPr>
      </w:pPr>
    </w:p>
    <w:p>
      <w:pPr>
        <w:adjustRightInd w:val="0"/>
        <w:snapToGrid w:val="0"/>
        <w:spacing w:line="360" w:lineRule="auto"/>
        <w:jc w:val="center"/>
        <w:rPr>
          <w:rFonts w:ascii="华文行楷" w:hAnsi="仿宋" w:eastAsia="华文行楷"/>
          <w:bCs/>
          <w:sz w:val="32"/>
          <w:szCs w:val="32"/>
        </w:rPr>
      </w:pPr>
      <w:r>
        <w:rPr>
          <w:rFonts w:hint="eastAsia" w:ascii="华文行楷" w:hAnsi="仿宋" w:eastAsia="华文行楷"/>
          <w:bCs/>
          <w:sz w:val="32"/>
          <w:szCs w:val="32"/>
        </w:rPr>
        <w:t>软件学院2021届毕业生简介</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学院2021届本科毕业生共有212人。其中，计算机科学与技术（软件开发</w:t>
      </w:r>
      <w:r>
        <w:rPr>
          <w:rFonts w:hint="eastAsia" w:eastAsia="宋体"/>
          <w:sz w:val="28"/>
          <w:szCs w:val="28"/>
        </w:rPr>
        <w:t>Java</w:t>
      </w:r>
      <w:r>
        <w:rPr>
          <w:rFonts w:hint="eastAsia" w:ascii="宋体" w:hAnsi="宋体" w:eastAsia="宋体"/>
          <w:sz w:val="28"/>
          <w:szCs w:val="28"/>
        </w:rPr>
        <w:t>方向）108人，计算机科学与技术（软件开发</w:t>
      </w:r>
      <w:r>
        <w:rPr>
          <w:rFonts w:hint="eastAsia" w:eastAsia="宋体"/>
          <w:sz w:val="28"/>
          <w:szCs w:val="28"/>
        </w:rPr>
        <w:t>.Net</w:t>
      </w:r>
      <w:r>
        <w:rPr>
          <w:rFonts w:hint="eastAsia" w:ascii="宋体" w:hAnsi="宋体" w:eastAsia="宋体"/>
          <w:sz w:val="28"/>
          <w:szCs w:val="28"/>
        </w:rPr>
        <w:t>方向）104人。学院根据专业特色，深化产教融合，注重学生实践能力培养，2021届毕业生具有较高的思想政治素质和专业知识水平。河南师范大学软件学院真诚感谢各用人单位对我们长期以来的支持、帮助和关心！</w:t>
      </w:r>
    </w:p>
    <w:p>
      <w:pPr>
        <w:spacing w:line="360" w:lineRule="auto"/>
        <w:ind w:firstLine="560" w:firstLineChars="200"/>
        <w:rPr>
          <w:rFonts w:eastAsia="宋体"/>
          <w:sz w:val="28"/>
          <w:szCs w:val="28"/>
        </w:rPr>
      </w:pPr>
    </w:p>
    <w:sectPr>
      <w:footerReference r:id="rId3" w:type="default"/>
      <w:pgSz w:w="11906" w:h="16838"/>
      <w:pgMar w:top="2098" w:right="1588"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10</w:t>
    </w:r>
    <w:r>
      <w:rPr>
        <w:rFonts w:ascii="宋体" w:hAnsi="宋体" w:eastAsia="宋体"/>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13533"/>
    <w:rsid w:val="1AA56D31"/>
    <w:rsid w:val="2A3652AE"/>
    <w:rsid w:val="40CC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kern w:val="2"/>
      <w:sz w:val="18"/>
      <w:szCs w:val="18"/>
    </w:rPr>
  </w:style>
  <w:style w:type="character" w:customStyle="1" w:styleId="12">
    <w:name w:val="页脚 Char"/>
    <w:basedOn w:val="7"/>
    <w:link w:val="3"/>
    <w:qFormat/>
    <w:uiPriority w:val="99"/>
    <w:rPr>
      <w:kern w:val="2"/>
      <w:sz w:val="18"/>
      <w:szCs w:val="18"/>
    </w:rPr>
  </w:style>
  <w:style w:type="character" w:customStyle="1" w:styleId="13">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4504</Words>
  <Characters>4868</Characters>
  <Paragraphs>157</Paragraphs>
  <TotalTime>0</TotalTime>
  <ScaleCrop>false</ScaleCrop>
  <LinksUpToDate>false</LinksUpToDate>
  <CharactersWithSpaces>4892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2020-12-21T09:19:00Z</dcterms:created>
  <dc:creator>Administrator</dc:creator>
  <cp:lastModifiedBy>Administrator</cp:lastModifiedBy>
  <cp:lastPrinted>2018-10-11T12:08:00Z</cp:lastPrinted>
  <dcterms:modified xsi:type="dcterms:W3CDTF">2021-03-31T08:54:50Z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1D4FF3ED62904A4B92B0087F08F396D1</vt:lpwstr>
  </property>
</Properties>
</file>